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555A0" w14:textId="77777777" w:rsidR="00CA4404" w:rsidRDefault="00CA4404" w:rsidP="00CA4404">
      <w:pPr>
        <w:pStyle w:val="Titel"/>
      </w:pPr>
      <w:r>
        <w:t xml:space="preserve">Socialpolitisk Forum i Gentofte Arbejdsgrundlag </w:t>
      </w:r>
    </w:p>
    <w:p w14:paraId="07B2A2C3" w14:textId="77777777" w:rsidR="00CA4404" w:rsidRDefault="00CA4404" w:rsidP="00CA4404"/>
    <w:p w14:paraId="6B1AB8D4" w14:textId="77777777" w:rsidR="00CA4404" w:rsidRDefault="00CA4404" w:rsidP="00CA4404">
      <w:pPr>
        <w:pStyle w:val="Overskrift1"/>
      </w:pPr>
      <w:r>
        <w:t>Formål</w:t>
      </w:r>
    </w:p>
    <w:p w14:paraId="7B317A5F" w14:textId="028AE6A4" w:rsidR="00CA4404" w:rsidRDefault="00CA4404" w:rsidP="00CA4404">
      <w:r>
        <w:t>Socialpolitisk Forums formål er at bidrage til:</w:t>
      </w:r>
    </w:p>
    <w:p w14:paraId="34309B4E" w14:textId="53D6E300" w:rsidR="00CA4404" w:rsidRDefault="00CA4404" w:rsidP="00CA4404">
      <w:pPr>
        <w:numPr>
          <w:ilvl w:val="0"/>
          <w:numId w:val="7"/>
        </w:numPr>
        <w:spacing w:line="256" w:lineRule="auto"/>
      </w:pPr>
      <w:r>
        <w:t>At skabe en social- og sundhedspolitik, der giver bedre muligheder for, at hver enkelt borger og fællesskabet som helhed kan realisere det ønskede liv.</w:t>
      </w:r>
    </w:p>
    <w:p w14:paraId="47C2BE80" w14:textId="519CB3F3" w:rsidR="00CA4404" w:rsidRDefault="00CA4404" w:rsidP="00CA4404">
      <w:pPr>
        <w:numPr>
          <w:ilvl w:val="0"/>
          <w:numId w:val="7"/>
        </w:numPr>
        <w:spacing w:line="256" w:lineRule="auto"/>
      </w:pPr>
      <w:r>
        <w:t>At indsamle viden og undersøge levevilkårene for borgere med særlige livsudfordringer for at sikre, at de modtager den nødvendige hjælp og støtte, de har ret til.</w:t>
      </w:r>
    </w:p>
    <w:p w14:paraId="15131310" w14:textId="77777777" w:rsidR="00CA4404" w:rsidRDefault="00CA4404" w:rsidP="00CA4404">
      <w:pPr>
        <w:pStyle w:val="Overskrift1"/>
      </w:pPr>
      <w:r>
        <w:t>Principper og værdier i Socialpolitisk Forum</w:t>
      </w:r>
    </w:p>
    <w:p w14:paraId="17CF0922" w14:textId="3DE1E222" w:rsidR="00CA4404" w:rsidRDefault="00CA4404" w:rsidP="00CA4404">
      <w:r>
        <w:t>Forummet er baseret på frivilligt arbejde og er uafhængigt af partipolitiske, økonomiske og religiøse interesser. Alle Gentofte-borgere, der kan tilslutte sig Socialpolitisk Forums formål og værdier, kan blive optaget som medlemmer.</w:t>
      </w:r>
    </w:p>
    <w:p w14:paraId="7C9E194A" w14:textId="77777777" w:rsidR="00CA4404" w:rsidRDefault="00CA4404" w:rsidP="00CA4404">
      <w:r>
        <w:t>Socialpolitisk Forum baserer sig på et humanistisk livs- og menneskesyn med vægt på ligeværdighed, solidaritet og fællesskab. Forummet arbejder for at skabe en socialt bæredygtig kommune og varetage interesserne for alle borgere i Gentofte Kommune.</w:t>
      </w:r>
    </w:p>
    <w:p w14:paraId="583D3813" w14:textId="77777777" w:rsidR="00CA4404" w:rsidRDefault="00CA4404" w:rsidP="00CA4404">
      <w:pPr>
        <w:pStyle w:val="Overskrift1"/>
      </w:pPr>
      <w:r>
        <w:t>En ansvarlig socialpolitik</w:t>
      </w:r>
    </w:p>
    <w:p w14:paraId="3F9D050C" w14:textId="77777777" w:rsidR="00CA4404" w:rsidRDefault="00CA4404" w:rsidP="00CA4404">
      <w:r>
        <w:t>En ansvarlig socialpolitik er afgørende for at sikre velfærd, trivsel og tryghed for alle borgere. Dette indebærer:</w:t>
      </w:r>
    </w:p>
    <w:p w14:paraId="05F3C781" w14:textId="00EBB9D5" w:rsidR="00CA4404" w:rsidRPr="003C7B14" w:rsidRDefault="00CA4404" w:rsidP="005F3BF5">
      <w:pPr>
        <w:numPr>
          <w:ilvl w:val="0"/>
          <w:numId w:val="8"/>
        </w:numPr>
        <w:spacing w:line="256" w:lineRule="auto"/>
        <w:rPr>
          <w:rStyle w:val="cf01"/>
          <w:rFonts w:asciiTheme="minorHAnsi" w:hAnsiTheme="minorHAnsi" w:cstheme="minorBidi"/>
          <w:sz w:val="22"/>
          <w:szCs w:val="22"/>
        </w:rPr>
      </w:pPr>
      <w:r>
        <w:t xml:space="preserve">At give alle borgere muligheder for at </w:t>
      </w:r>
      <w:r w:rsidRPr="003C7B14">
        <w:t xml:space="preserve">udfolde </w:t>
      </w:r>
      <w:r w:rsidRPr="003C7B14">
        <w:rPr>
          <w:rStyle w:val="cf01"/>
          <w:sz w:val="22"/>
          <w:szCs w:val="22"/>
        </w:rPr>
        <w:t>deres psykiske, fysiske og sociale potentiale.</w:t>
      </w:r>
    </w:p>
    <w:p w14:paraId="35EAD25D" w14:textId="4E35EDE2" w:rsidR="00CA4404" w:rsidRDefault="00CA4404" w:rsidP="005F3BF5">
      <w:pPr>
        <w:numPr>
          <w:ilvl w:val="0"/>
          <w:numId w:val="8"/>
        </w:numPr>
        <w:spacing w:line="256" w:lineRule="auto"/>
      </w:pPr>
      <w:r>
        <w:t>At skabe inkluderende fællesskaber og gode rammer for meningsfulde hverdagsliv.</w:t>
      </w:r>
    </w:p>
    <w:p w14:paraId="0C9511E7" w14:textId="77777777" w:rsidR="00CA4404" w:rsidRDefault="00CA4404" w:rsidP="00CA4404">
      <w:pPr>
        <w:numPr>
          <w:ilvl w:val="0"/>
          <w:numId w:val="8"/>
        </w:numPr>
        <w:spacing w:line="256" w:lineRule="auto"/>
      </w:pPr>
      <w:r>
        <w:t>At belyse ulighedsskabende konsekvenser af politiske beslutninger på alle politikområder.</w:t>
      </w:r>
    </w:p>
    <w:p w14:paraId="4DDC95C5" w14:textId="77777777" w:rsidR="00CA4404" w:rsidRDefault="00CA4404" w:rsidP="00CA4404">
      <w:pPr>
        <w:pStyle w:val="Overskrift1"/>
      </w:pPr>
      <w:r>
        <w:t>Ressourcesvage borgere</w:t>
      </w:r>
    </w:p>
    <w:p w14:paraId="226A9204" w14:textId="77777777" w:rsidR="00CA4404" w:rsidRDefault="00CA4404" w:rsidP="00CA4404">
      <w:r>
        <w:t>Ressourcesvage borgere findes i alle samfunds- og aldersgrupper. Dette kan omfatte unge, enlige, borgere med funktionsnedsættelser, fysisk og psykisk handicappede, borgere på eller uden for arbejdsmarkedet, borgere med flygtningebaggrund, ressourcesvage børnefamilier og ældre. Det kan også inkludere borgere, der er psykisk sårbare, har sociale problemer, mangler trivsel eller er ramt af misbrugsproblemer.</w:t>
      </w:r>
    </w:p>
    <w:p w14:paraId="6D70690F" w14:textId="77777777" w:rsidR="00CA4404" w:rsidRDefault="00CA4404" w:rsidP="00CA4404">
      <w:pPr>
        <w:pStyle w:val="Overskrift1"/>
      </w:pPr>
      <w:r>
        <w:t>Hvad vil Socialpolitisk Forum i Gentofte?</w:t>
      </w:r>
    </w:p>
    <w:p w14:paraId="02BB520B" w14:textId="47C0AEC1" w:rsidR="00CA4404" w:rsidRPr="003C7B14" w:rsidRDefault="00CA4404" w:rsidP="00CA4404">
      <w:pPr>
        <w:rPr>
          <w:rStyle w:val="cf01"/>
          <w:rFonts w:asciiTheme="minorHAnsi" w:hAnsiTheme="minorHAnsi" w:cstheme="minorHAnsi"/>
          <w:sz w:val="22"/>
          <w:szCs w:val="22"/>
        </w:rPr>
      </w:pPr>
      <w:r w:rsidRPr="003C7B14">
        <w:rPr>
          <w:rStyle w:val="cf01"/>
          <w:rFonts w:asciiTheme="minorHAnsi" w:hAnsiTheme="minorHAnsi" w:cstheme="minorHAnsi"/>
          <w:sz w:val="22"/>
          <w:szCs w:val="22"/>
        </w:rPr>
        <w:t>I Socialpolitisk Forum arbejder vi for:</w:t>
      </w:r>
    </w:p>
    <w:p w14:paraId="73589D47" w14:textId="60BB8E1E" w:rsidR="00CA4404" w:rsidRDefault="00CA4404" w:rsidP="00CA4404">
      <w:pPr>
        <w:numPr>
          <w:ilvl w:val="0"/>
          <w:numId w:val="9"/>
        </w:numPr>
        <w:spacing w:line="256" w:lineRule="auto"/>
      </w:pPr>
      <w:r>
        <w:t>At synliggøre ulighed og fattigdom i Gentofte.</w:t>
      </w:r>
    </w:p>
    <w:p w14:paraId="2996AF52" w14:textId="2B399307" w:rsidR="00CA4404" w:rsidRDefault="00CA4404" w:rsidP="00CA4404">
      <w:pPr>
        <w:numPr>
          <w:ilvl w:val="0"/>
          <w:numId w:val="9"/>
        </w:numPr>
        <w:spacing w:line="256" w:lineRule="auto"/>
      </w:pPr>
      <w:r>
        <w:lastRenderedPageBreak/>
        <w:t>At skabe indsigt og viden om forskellige befolkningsgruppers forhold, herunder økonomi, boligforhold, adgang til sundhedsydelser og inklusion i fællesskaber.</w:t>
      </w:r>
    </w:p>
    <w:p w14:paraId="14D0A074" w14:textId="423C1499" w:rsidR="00CA4404" w:rsidRDefault="00CA4404" w:rsidP="00CA4404">
      <w:pPr>
        <w:numPr>
          <w:ilvl w:val="0"/>
          <w:numId w:val="9"/>
        </w:numPr>
        <w:spacing w:line="256" w:lineRule="auto"/>
      </w:pPr>
      <w:r>
        <w:t>At undersøge og afklare begrebet social bæredygtighed samt arbejde for, at Gentofte bliver en socialt bæredygtig kommune.</w:t>
      </w:r>
    </w:p>
    <w:p w14:paraId="22A83671" w14:textId="0115CD39" w:rsidR="00CA4404" w:rsidRDefault="00CA4404" w:rsidP="00CA4404">
      <w:pPr>
        <w:numPr>
          <w:ilvl w:val="0"/>
          <w:numId w:val="9"/>
        </w:numPr>
        <w:spacing w:line="256" w:lineRule="auto"/>
      </w:pPr>
      <w:r>
        <w:t>At skabe fokus på borgeres kontakt til det professionelle system og vurdering af relevansen af eksisterende tilbud.</w:t>
      </w:r>
    </w:p>
    <w:p w14:paraId="2A3D5EA6" w14:textId="53DF7B2A" w:rsidR="00CA4404" w:rsidRDefault="003C7B14" w:rsidP="00CA4404">
      <w:pPr>
        <w:numPr>
          <w:ilvl w:val="0"/>
          <w:numId w:val="9"/>
        </w:numPr>
        <w:spacing w:line="256" w:lineRule="auto"/>
      </w:pPr>
      <w:r>
        <w:t>At b</w:t>
      </w:r>
      <w:r w:rsidR="0033470A">
        <w:t xml:space="preserve">istå med </w:t>
      </w:r>
      <w:r w:rsidR="00CA4404">
        <w:t>at give borgerne en stemme i den offentlige debat.</w:t>
      </w:r>
    </w:p>
    <w:p w14:paraId="0F64D8BB" w14:textId="271A2250" w:rsidR="00CA4404" w:rsidRDefault="003C7B14" w:rsidP="00CA4404">
      <w:pPr>
        <w:numPr>
          <w:ilvl w:val="0"/>
          <w:numId w:val="9"/>
        </w:numPr>
        <w:spacing w:line="256" w:lineRule="auto"/>
      </w:pPr>
      <w:r>
        <w:t>A</w:t>
      </w:r>
      <w:r w:rsidR="0033470A">
        <w:t xml:space="preserve">t </w:t>
      </w:r>
      <w:r>
        <w:t xml:space="preserve">sætte </w:t>
      </w:r>
      <w:r w:rsidR="0033470A">
        <w:t>f</w:t>
      </w:r>
      <w:r w:rsidR="00CA4404">
        <w:t>okus på ulighed i sundhed, ressourcesvage børnefamilier og børn.</w:t>
      </w:r>
    </w:p>
    <w:p w14:paraId="2ADB29EB" w14:textId="5E9D844F" w:rsidR="00CA4404" w:rsidRDefault="003C7B14" w:rsidP="00CA4404">
      <w:pPr>
        <w:numPr>
          <w:ilvl w:val="0"/>
          <w:numId w:val="9"/>
        </w:numPr>
        <w:spacing w:line="256" w:lineRule="auto"/>
      </w:pPr>
      <w:r>
        <w:t>At v</w:t>
      </w:r>
      <w:r w:rsidR="00CA4404">
        <w:t>ærne om borgeres retssikkerhed og sikring af, at ressourcesvage borgere modtager de ydelser og hjælp, de har ret til.</w:t>
      </w:r>
    </w:p>
    <w:p w14:paraId="34E3E7C0" w14:textId="110C259F" w:rsidR="00CA4404" w:rsidRDefault="003C7B14" w:rsidP="00CA4404">
      <w:pPr>
        <w:numPr>
          <w:ilvl w:val="0"/>
          <w:numId w:val="9"/>
        </w:numPr>
        <w:spacing w:line="256" w:lineRule="auto"/>
      </w:pPr>
      <w:r>
        <w:t>At a</w:t>
      </w:r>
      <w:r w:rsidR="00CA4404">
        <w:t>rrangere informationsmøder, netværksdannelse og vidensdeling mellem fagfolk og borgere.</w:t>
      </w:r>
    </w:p>
    <w:p w14:paraId="263E8040" w14:textId="78BB1B0A" w:rsidR="00CA4404" w:rsidRDefault="003C7B14" w:rsidP="00CA4404">
      <w:pPr>
        <w:numPr>
          <w:ilvl w:val="0"/>
          <w:numId w:val="9"/>
        </w:numPr>
        <w:spacing w:line="256" w:lineRule="auto"/>
      </w:pPr>
      <w:r>
        <w:t>At a</w:t>
      </w:r>
      <w:r w:rsidR="00CA4404">
        <w:t>rbejde for et helhedsorienteret syn på andre politikområder med socialt fokus.</w:t>
      </w:r>
    </w:p>
    <w:p w14:paraId="46CAE660" w14:textId="7E197817" w:rsidR="00CA4404" w:rsidRDefault="003C7B14" w:rsidP="00CA4404">
      <w:pPr>
        <w:numPr>
          <w:ilvl w:val="0"/>
          <w:numId w:val="9"/>
        </w:numPr>
        <w:spacing w:line="256" w:lineRule="auto"/>
      </w:pPr>
      <w:r>
        <w:t xml:space="preserve">At </w:t>
      </w:r>
      <w:r w:rsidR="00CA4404">
        <w:t>nedsætte et socialpolitisk råd i Gentofte Kommune for at overvåge udviklingen, rådgive politikerne og initiere tiltag, arrangementer og aktiviteter.</w:t>
      </w:r>
    </w:p>
    <w:p w14:paraId="70F4C385" w14:textId="77777777" w:rsidR="00CA4404" w:rsidRDefault="00CA4404" w:rsidP="00CA4404">
      <w:pPr>
        <w:pStyle w:val="Overskrift1"/>
      </w:pPr>
    </w:p>
    <w:p w14:paraId="78FDAC91" w14:textId="77777777" w:rsidR="00CA4404" w:rsidRDefault="00CA4404" w:rsidP="00CA4404">
      <w:pPr>
        <w:pStyle w:val="Overskrift1"/>
      </w:pPr>
      <w:r>
        <w:t xml:space="preserve">Kontakt </w:t>
      </w:r>
    </w:p>
    <w:p w14:paraId="36D21C34" w14:textId="77777777" w:rsidR="00CA4404" w:rsidRDefault="00CA4404" w:rsidP="00CA4404">
      <w:r>
        <w:t>Formand Kim Tverskov</w:t>
      </w:r>
    </w:p>
    <w:p w14:paraId="3590D587" w14:textId="77777777" w:rsidR="00CA4404" w:rsidRDefault="00CA4404" w:rsidP="00CA4404">
      <w:pPr>
        <w:pStyle w:val="Sidehoved"/>
      </w:pPr>
      <w:r>
        <w:t>Merianvej 26</w:t>
      </w:r>
    </w:p>
    <w:p w14:paraId="105C5F55" w14:textId="77777777" w:rsidR="00CA4404" w:rsidRDefault="00CA4404" w:rsidP="00CA4404">
      <w:pPr>
        <w:pStyle w:val="Sidehoved"/>
        <w:rPr>
          <w:lang w:val="en-GB"/>
        </w:rPr>
      </w:pPr>
      <w:r>
        <w:rPr>
          <w:lang w:val="en-GB"/>
        </w:rPr>
        <w:t>2900 Hellerup</w:t>
      </w:r>
    </w:p>
    <w:p w14:paraId="42C1F7B3" w14:textId="77777777" w:rsidR="00CA4404" w:rsidRDefault="00CA4404" w:rsidP="00CA4404">
      <w:pPr>
        <w:pStyle w:val="Sidehoved"/>
        <w:rPr>
          <w:lang w:val="en-GB"/>
        </w:rPr>
      </w:pPr>
    </w:p>
    <w:p w14:paraId="2648743B" w14:textId="77777777" w:rsidR="00CA4404" w:rsidRDefault="00CA4404" w:rsidP="00CA4404">
      <w:pPr>
        <w:pStyle w:val="Sidehoved"/>
        <w:rPr>
          <w:lang w:val="en-US"/>
        </w:rPr>
      </w:pPr>
      <w:proofErr w:type="spellStart"/>
      <w:r>
        <w:rPr>
          <w:lang w:val="en-US"/>
        </w:rPr>
        <w:t>Tlf</w:t>
      </w:r>
      <w:proofErr w:type="spellEnd"/>
      <w:r>
        <w:rPr>
          <w:lang w:val="en-US"/>
        </w:rPr>
        <w:t>: +45 20 33 20 65</w:t>
      </w:r>
    </w:p>
    <w:p w14:paraId="449FCBFB" w14:textId="77777777" w:rsidR="00CA4404" w:rsidRPr="003C7B14" w:rsidRDefault="00CA4404" w:rsidP="00CA4404">
      <w:pPr>
        <w:pStyle w:val="Sidehoved"/>
        <w:rPr>
          <w:rStyle w:val="Hyperlink"/>
          <w:lang w:val="en-US"/>
        </w:rPr>
      </w:pPr>
      <w:r>
        <w:rPr>
          <w:lang w:val="en-US"/>
        </w:rPr>
        <w:t xml:space="preserve">Mail: </w:t>
      </w:r>
      <w:hyperlink r:id="rId6" w:history="1">
        <w:r>
          <w:rPr>
            <w:rStyle w:val="Hyperlink"/>
            <w:lang w:val="en-US"/>
          </w:rPr>
          <w:t>kim@tverskov.dk</w:t>
        </w:r>
      </w:hyperlink>
    </w:p>
    <w:p w14:paraId="41614023" w14:textId="77777777" w:rsidR="00CA4404" w:rsidRDefault="00CA4404" w:rsidP="00CA4404">
      <w:pPr>
        <w:pStyle w:val="Sidehoved"/>
        <w:rPr>
          <w:rStyle w:val="Hyperlink"/>
          <w:lang w:val="en-US"/>
        </w:rPr>
      </w:pPr>
    </w:p>
    <w:p w14:paraId="4AE66464" w14:textId="77777777" w:rsidR="00CA4404" w:rsidRDefault="00CA4404" w:rsidP="00CA4404">
      <w:pPr>
        <w:pStyle w:val="Sidehoved"/>
        <w:rPr>
          <w:rStyle w:val="Hyperlink"/>
          <w:lang w:val="en-US"/>
        </w:rPr>
      </w:pPr>
    </w:p>
    <w:p w14:paraId="553FCAFC" w14:textId="77777777" w:rsidR="00CA4404" w:rsidRPr="003C7B14" w:rsidRDefault="00CA4404" w:rsidP="00760DCF">
      <w:pPr>
        <w:pStyle w:val="Titel"/>
        <w:rPr>
          <w:lang w:val="en-US"/>
        </w:rPr>
      </w:pPr>
    </w:p>
    <w:sectPr w:rsidR="00CA4404" w:rsidRPr="003C7B14" w:rsidSect="00136E18">
      <w:pgSz w:w="11906" w:h="16838" w:code="9"/>
      <w:pgMar w:top="1418" w:right="1134" w:bottom="1418"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91EFD"/>
    <w:multiLevelType w:val="multilevel"/>
    <w:tmpl w:val="2EA6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4151DC"/>
    <w:multiLevelType w:val="multilevel"/>
    <w:tmpl w:val="70BE9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77712C"/>
    <w:multiLevelType w:val="multilevel"/>
    <w:tmpl w:val="0890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C200F44"/>
    <w:multiLevelType w:val="multilevel"/>
    <w:tmpl w:val="8D0E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467262"/>
    <w:multiLevelType w:val="multilevel"/>
    <w:tmpl w:val="CAD6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F066D47"/>
    <w:multiLevelType w:val="multilevel"/>
    <w:tmpl w:val="144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5F"/>
    <w:rsid w:val="00092F74"/>
    <w:rsid w:val="00136E18"/>
    <w:rsid w:val="001632D2"/>
    <w:rsid w:val="00183382"/>
    <w:rsid w:val="00184363"/>
    <w:rsid w:val="001F78BE"/>
    <w:rsid w:val="00296837"/>
    <w:rsid w:val="002B193A"/>
    <w:rsid w:val="0032315C"/>
    <w:rsid w:val="0033470A"/>
    <w:rsid w:val="00371154"/>
    <w:rsid w:val="00384CA7"/>
    <w:rsid w:val="00390568"/>
    <w:rsid w:val="003A7CC4"/>
    <w:rsid w:val="003C7B14"/>
    <w:rsid w:val="00427A5F"/>
    <w:rsid w:val="00435C3A"/>
    <w:rsid w:val="0052495D"/>
    <w:rsid w:val="00541B17"/>
    <w:rsid w:val="005A0748"/>
    <w:rsid w:val="006275DF"/>
    <w:rsid w:val="00656EB3"/>
    <w:rsid w:val="00677D8C"/>
    <w:rsid w:val="006B7D82"/>
    <w:rsid w:val="006D45D7"/>
    <w:rsid w:val="006E62F3"/>
    <w:rsid w:val="00760DCF"/>
    <w:rsid w:val="007865AC"/>
    <w:rsid w:val="00863FF7"/>
    <w:rsid w:val="008F1F59"/>
    <w:rsid w:val="008F7A00"/>
    <w:rsid w:val="009C0687"/>
    <w:rsid w:val="009F2089"/>
    <w:rsid w:val="009F7FFC"/>
    <w:rsid w:val="00A12A03"/>
    <w:rsid w:val="00A27D75"/>
    <w:rsid w:val="00AD6A3C"/>
    <w:rsid w:val="00B00E9B"/>
    <w:rsid w:val="00B461F4"/>
    <w:rsid w:val="00B7799F"/>
    <w:rsid w:val="00C018E7"/>
    <w:rsid w:val="00C12165"/>
    <w:rsid w:val="00CA4404"/>
    <w:rsid w:val="00CB7050"/>
    <w:rsid w:val="00CE3D51"/>
    <w:rsid w:val="00CE70DB"/>
    <w:rsid w:val="00CF0975"/>
    <w:rsid w:val="00D60D58"/>
    <w:rsid w:val="00D72931"/>
    <w:rsid w:val="00D90350"/>
    <w:rsid w:val="00D9744C"/>
    <w:rsid w:val="00DA3040"/>
    <w:rsid w:val="00DC2DB0"/>
    <w:rsid w:val="00E14B33"/>
    <w:rsid w:val="00E52012"/>
    <w:rsid w:val="00E52AAF"/>
    <w:rsid w:val="00E73A5D"/>
    <w:rsid w:val="00E869D3"/>
    <w:rsid w:val="00EA7960"/>
    <w:rsid w:val="00F17153"/>
    <w:rsid w:val="00F27F2D"/>
    <w:rsid w:val="00F448DD"/>
    <w:rsid w:val="00F80BC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BA14"/>
  <w15:chartTrackingRefBased/>
  <w15:docId w15:val="{98006C44-A7A2-4160-8146-20F45801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before="120"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D6A3C"/>
    <w:pPr>
      <w:keepNext/>
      <w:keepLines/>
      <w:spacing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ypografi1">
    <w:name w:val="Typografi1"/>
    <w:basedOn w:val="Overskrift1"/>
    <w:link w:val="Typografi1Tegn"/>
    <w:autoRedefine/>
    <w:qFormat/>
    <w:rsid w:val="006D45D7"/>
    <w:pPr>
      <w:spacing w:before="240"/>
    </w:pPr>
    <w:rPr>
      <w:rFonts w:ascii="Calibri Light" w:eastAsia="Times New Roman" w:hAnsi="Calibri Light"/>
      <w:lang w:eastAsia="da-DK"/>
    </w:rPr>
  </w:style>
  <w:style w:type="character" w:customStyle="1" w:styleId="Typografi1Tegn">
    <w:name w:val="Typografi1 Tegn"/>
    <w:basedOn w:val="Standardskrifttypeiafsnit"/>
    <w:link w:val="Typografi1"/>
    <w:rsid w:val="006D45D7"/>
    <w:rPr>
      <w:rFonts w:ascii="Calibri Light" w:eastAsia="Times New Roman" w:hAnsi="Calibri Light" w:cstheme="majorBidi"/>
      <w:color w:val="2F5496" w:themeColor="accent1" w:themeShade="BF"/>
      <w:sz w:val="32"/>
      <w:szCs w:val="32"/>
      <w:lang w:eastAsia="da-DK"/>
    </w:rPr>
  </w:style>
  <w:style w:type="character" w:customStyle="1" w:styleId="Overskrift1Tegn">
    <w:name w:val="Overskrift 1 Tegn"/>
    <w:basedOn w:val="Standardskrifttypeiafsnit"/>
    <w:link w:val="Overskrift1"/>
    <w:uiPriority w:val="9"/>
    <w:rsid w:val="00AD6A3C"/>
    <w:rPr>
      <w:rFonts w:asciiTheme="majorHAnsi" w:eastAsiaTheme="majorEastAsia" w:hAnsiTheme="majorHAnsi" w:cstheme="majorBidi"/>
      <w:color w:val="2F5496" w:themeColor="accent1" w:themeShade="BF"/>
      <w:sz w:val="32"/>
      <w:szCs w:val="32"/>
    </w:rPr>
  </w:style>
  <w:style w:type="paragraph" w:styleId="Titel">
    <w:name w:val="Title"/>
    <w:basedOn w:val="Normal"/>
    <w:next w:val="Normal"/>
    <w:link w:val="TitelTegn"/>
    <w:autoRedefine/>
    <w:uiPriority w:val="10"/>
    <w:qFormat/>
    <w:rsid w:val="00760DCF"/>
    <w:pPr>
      <w:spacing w:after="240" w:line="240" w:lineRule="auto"/>
      <w:contextualSpacing/>
      <w:jc w:val="center"/>
    </w:pPr>
    <w:rPr>
      <w:rFonts w:ascii="Times New Roman" w:eastAsiaTheme="majorEastAsia" w:hAnsi="Times New Roman" w:cstheme="majorBidi"/>
      <w:color w:val="4472C4" w:themeColor="accent1"/>
      <w:kern w:val="28"/>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character" w:customStyle="1" w:styleId="TitelTegn">
    <w:name w:val="Titel Tegn"/>
    <w:basedOn w:val="Standardskrifttypeiafsnit"/>
    <w:link w:val="Titel"/>
    <w:uiPriority w:val="10"/>
    <w:rsid w:val="00760DCF"/>
    <w:rPr>
      <w:rFonts w:ascii="Times New Roman" w:eastAsiaTheme="majorEastAsia" w:hAnsi="Times New Roman" w:cstheme="majorBidi"/>
      <w:color w:val="4472C4" w:themeColor="accent1"/>
      <w:kern w:val="28"/>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tyle>
  <w:style w:type="paragraph" w:styleId="Sidehoved">
    <w:name w:val="header"/>
    <w:basedOn w:val="Normal"/>
    <w:link w:val="SidehovedTegn"/>
    <w:uiPriority w:val="99"/>
    <w:unhideWhenUsed/>
    <w:rsid w:val="007865AC"/>
    <w:pPr>
      <w:tabs>
        <w:tab w:val="center" w:pos="4819"/>
        <w:tab w:val="right" w:pos="9638"/>
      </w:tabs>
      <w:spacing w:before="0" w:after="0" w:line="240" w:lineRule="auto"/>
    </w:pPr>
  </w:style>
  <w:style w:type="character" w:customStyle="1" w:styleId="SidehovedTegn">
    <w:name w:val="Sidehoved Tegn"/>
    <w:basedOn w:val="Standardskrifttypeiafsnit"/>
    <w:link w:val="Sidehoved"/>
    <w:uiPriority w:val="99"/>
    <w:rsid w:val="007865AC"/>
  </w:style>
  <w:style w:type="character" w:styleId="Hyperlink">
    <w:name w:val="Hyperlink"/>
    <w:basedOn w:val="Standardskrifttypeiafsnit"/>
    <w:uiPriority w:val="99"/>
    <w:unhideWhenUsed/>
    <w:rsid w:val="007865AC"/>
    <w:rPr>
      <w:color w:val="0563C1" w:themeColor="hyperlink"/>
      <w:u w:val="single"/>
    </w:rPr>
  </w:style>
  <w:style w:type="character" w:styleId="Strk">
    <w:name w:val="Strong"/>
    <w:basedOn w:val="Standardskrifttypeiafsnit"/>
    <w:uiPriority w:val="22"/>
    <w:qFormat/>
    <w:rsid w:val="009F2089"/>
    <w:rPr>
      <w:b/>
      <w:bCs/>
    </w:rPr>
  </w:style>
  <w:style w:type="character" w:styleId="Kommentarhenvisning">
    <w:name w:val="annotation reference"/>
    <w:basedOn w:val="Standardskrifttypeiafsnit"/>
    <w:uiPriority w:val="99"/>
    <w:semiHidden/>
    <w:unhideWhenUsed/>
    <w:rsid w:val="00656EB3"/>
    <w:rPr>
      <w:sz w:val="16"/>
      <w:szCs w:val="16"/>
    </w:rPr>
  </w:style>
  <w:style w:type="paragraph" w:styleId="Kommentartekst">
    <w:name w:val="annotation text"/>
    <w:basedOn w:val="Normal"/>
    <w:link w:val="KommentartekstTegn"/>
    <w:uiPriority w:val="99"/>
    <w:unhideWhenUsed/>
    <w:rsid w:val="00656EB3"/>
    <w:pPr>
      <w:spacing w:line="240" w:lineRule="auto"/>
    </w:pPr>
    <w:rPr>
      <w:sz w:val="20"/>
      <w:szCs w:val="20"/>
    </w:rPr>
  </w:style>
  <w:style w:type="character" w:customStyle="1" w:styleId="KommentartekstTegn">
    <w:name w:val="Kommentartekst Tegn"/>
    <w:basedOn w:val="Standardskrifttypeiafsnit"/>
    <w:link w:val="Kommentartekst"/>
    <w:uiPriority w:val="99"/>
    <w:rsid w:val="00656EB3"/>
    <w:rPr>
      <w:sz w:val="20"/>
      <w:szCs w:val="20"/>
    </w:rPr>
  </w:style>
  <w:style w:type="paragraph" w:styleId="Kommentaremne">
    <w:name w:val="annotation subject"/>
    <w:basedOn w:val="Kommentartekst"/>
    <w:next w:val="Kommentartekst"/>
    <w:link w:val="KommentaremneTegn"/>
    <w:uiPriority w:val="99"/>
    <w:semiHidden/>
    <w:unhideWhenUsed/>
    <w:rsid w:val="00656EB3"/>
    <w:rPr>
      <w:b/>
      <w:bCs/>
    </w:rPr>
  </w:style>
  <w:style w:type="character" w:customStyle="1" w:styleId="KommentaremneTegn">
    <w:name w:val="Kommentaremne Tegn"/>
    <w:basedOn w:val="KommentartekstTegn"/>
    <w:link w:val="Kommentaremne"/>
    <w:uiPriority w:val="99"/>
    <w:semiHidden/>
    <w:rsid w:val="00656EB3"/>
    <w:rPr>
      <w:b/>
      <w:bCs/>
      <w:sz w:val="20"/>
      <w:szCs w:val="20"/>
    </w:rPr>
  </w:style>
  <w:style w:type="character" w:customStyle="1" w:styleId="cf01">
    <w:name w:val="cf01"/>
    <w:basedOn w:val="Standardskrifttypeiafsnit"/>
    <w:rsid w:val="00CA44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705501">
      <w:bodyDiv w:val="1"/>
      <w:marLeft w:val="0"/>
      <w:marRight w:val="0"/>
      <w:marTop w:val="0"/>
      <w:marBottom w:val="0"/>
      <w:divBdr>
        <w:top w:val="none" w:sz="0" w:space="0" w:color="auto"/>
        <w:left w:val="none" w:sz="0" w:space="0" w:color="auto"/>
        <w:bottom w:val="none" w:sz="0" w:space="0" w:color="auto"/>
        <w:right w:val="none" w:sz="0" w:space="0" w:color="auto"/>
      </w:divBdr>
    </w:div>
    <w:div w:id="793401091">
      <w:bodyDiv w:val="1"/>
      <w:marLeft w:val="0"/>
      <w:marRight w:val="0"/>
      <w:marTop w:val="0"/>
      <w:marBottom w:val="0"/>
      <w:divBdr>
        <w:top w:val="none" w:sz="0" w:space="0" w:color="auto"/>
        <w:left w:val="none" w:sz="0" w:space="0" w:color="auto"/>
        <w:bottom w:val="none" w:sz="0" w:space="0" w:color="auto"/>
        <w:right w:val="none" w:sz="0" w:space="0" w:color="auto"/>
      </w:divBdr>
    </w:div>
    <w:div w:id="12528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m@tverskov.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B1EC5-498B-404F-BF8B-C576A3F6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428</Words>
  <Characters>2615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 Lund</dc:creator>
  <cp:keywords/>
  <dc:description/>
  <cp:lastModifiedBy>Kim Tverskov</cp:lastModifiedBy>
  <cp:revision>2</cp:revision>
  <cp:lastPrinted>2024-01-22T21:23:00Z</cp:lastPrinted>
  <dcterms:created xsi:type="dcterms:W3CDTF">2024-01-22T21:32:00Z</dcterms:created>
  <dcterms:modified xsi:type="dcterms:W3CDTF">2024-01-22T21:32:00Z</dcterms:modified>
</cp:coreProperties>
</file>